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10" w:rsidRPr="00D45410" w:rsidRDefault="00D45410" w:rsidP="00D45410">
      <w:pPr>
        <w:spacing w:after="0" w:line="288" w:lineRule="atLeast"/>
        <w:jc w:val="center"/>
        <w:outlineLvl w:val="0"/>
        <w:rPr>
          <w:rFonts w:ascii="Arial" w:eastAsia="Times New Roman" w:hAnsi="Arial" w:cs="Arial"/>
          <w:b/>
          <w:color w:val="FF0000"/>
          <w:kern w:val="36"/>
          <w:sz w:val="60"/>
          <w:szCs w:val="60"/>
        </w:rPr>
      </w:pPr>
      <w:r w:rsidRPr="00D45410">
        <w:rPr>
          <w:rFonts w:ascii="Arial" w:eastAsia="Times New Roman" w:hAnsi="Arial" w:cs="Arial"/>
          <w:b/>
          <w:color w:val="FF0000"/>
          <w:kern w:val="36"/>
          <w:sz w:val="60"/>
          <w:szCs w:val="60"/>
        </w:rPr>
        <w:t>ISSB 5 Days Complete Schedule</w:t>
      </w:r>
    </w:p>
    <w:p w:rsidR="00094E4D" w:rsidRDefault="00D45410" w:rsidP="00094E4D">
      <w:pPr>
        <w:shd w:val="clear" w:color="auto" w:fill="FFFFFF"/>
        <w:spacing w:after="360" w:line="240" w:lineRule="auto"/>
        <w:rPr>
          <w:rFonts w:ascii="Segoe UI" w:hAnsi="Segoe UI" w:cs="Segoe UI"/>
          <w:color w:val="3A3A3A"/>
          <w:sz w:val="26"/>
          <w:szCs w:val="26"/>
          <w:shd w:val="clear" w:color="auto" w:fill="FFFFFF"/>
        </w:rPr>
      </w:pPr>
      <w:r w:rsidRPr="00D45410">
        <w:rPr>
          <w:rFonts w:ascii="Segoe UI" w:hAnsi="Segoe UI" w:cs="Segoe UI"/>
          <w:color w:val="3A3A3A"/>
          <w:sz w:val="26"/>
          <w:szCs w:val="26"/>
          <w:shd w:val="clear" w:color="auto" w:fill="FFFFFF"/>
        </w:rPr>
        <w:t>Here you will find the complete </w:t>
      </w:r>
      <w:r w:rsidRPr="00D45410">
        <w:rPr>
          <w:rFonts w:ascii="Segoe UI" w:hAnsi="Segoe UI" w:cs="Segoe UI"/>
          <w:b/>
          <w:bCs/>
          <w:color w:val="3A3A3A"/>
          <w:sz w:val="26"/>
          <w:szCs w:val="26"/>
          <w:bdr w:val="none" w:sz="0" w:space="0" w:color="auto" w:frame="1"/>
          <w:shd w:val="clear" w:color="auto" w:fill="FFFFFF"/>
        </w:rPr>
        <w:t>Inter Service Selection Board – ISSB 5 Days Complete Schedule. </w:t>
      </w:r>
      <w:r w:rsidRPr="00D45410">
        <w:rPr>
          <w:rFonts w:ascii="Segoe UI" w:hAnsi="Segoe UI" w:cs="Segoe UI"/>
          <w:color w:val="3A3A3A"/>
          <w:sz w:val="26"/>
          <w:szCs w:val="26"/>
          <w:shd w:val="clear" w:color="auto" w:fill="FFFFFF"/>
        </w:rPr>
        <w:t>You must know about the schedule so you can do your </w:t>
      </w:r>
      <w:r w:rsidRPr="00D45410">
        <w:rPr>
          <w:rFonts w:ascii="Segoe UI" w:hAnsi="Segoe UI" w:cs="Segoe UI"/>
          <w:color w:val="000000" w:themeColor="text1"/>
          <w:sz w:val="26"/>
          <w:szCs w:val="26"/>
          <w:bdr w:val="none" w:sz="0" w:space="0" w:color="auto" w:frame="1"/>
          <w:shd w:val="clear" w:color="auto" w:fill="FFFFFF"/>
        </w:rPr>
        <w:t>ISSB preparation</w:t>
      </w:r>
      <w:r w:rsidRPr="00D45410">
        <w:rPr>
          <w:rFonts w:ascii="Segoe UI" w:hAnsi="Segoe UI" w:cs="Segoe UI"/>
          <w:color w:val="000000" w:themeColor="text1"/>
          <w:sz w:val="26"/>
          <w:szCs w:val="26"/>
          <w:shd w:val="clear" w:color="auto" w:fill="FFFFFF"/>
        </w:rPr>
        <w:t> </w:t>
      </w:r>
      <w:r w:rsidRPr="00D45410">
        <w:rPr>
          <w:rFonts w:ascii="Segoe UI" w:hAnsi="Segoe UI" w:cs="Segoe UI"/>
          <w:color w:val="3A3A3A"/>
          <w:sz w:val="26"/>
          <w:szCs w:val="26"/>
          <w:shd w:val="clear" w:color="auto" w:fill="FFFFFF"/>
        </w:rPr>
        <w:t>according to the schedule</w:t>
      </w:r>
      <w:r>
        <w:rPr>
          <w:rFonts w:ascii="Segoe UI" w:hAnsi="Segoe UI" w:cs="Segoe UI"/>
          <w:color w:val="3A3A3A"/>
          <w:sz w:val="26"/>
          <w:szCs w:val="26"/>
          <w:shd w:val="clear" w:color="auto" w:fill="FFFFFF"/>
        </w:rPr>
        <w:t>.</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The Candidates are called through “Call Letters” to appear in 5 days Tests at ISSB center. You should know about ISSB 5 Days Complete Schedule to avoid confusion.</w:t>
      </w:r>
      <w:bookmarkStart w:id="0" w:name="_GoBack"/>
      <w:bookmarkEnd w:id="0"/>
    </w:p>
    <w:p w:rsidR="00D45410" w:rsidRPr="00D45410" w:rsidRDefault="00D45410" w:rsidP="00D45410">
      <w:pPr>
        <w:shd w:val="clear" w:color="auto" w:fill="FFFFFF"/>
        <w:spacing w:after="300" w:line="288" w:lineRule="atLeast"/>
        <w:outlineLvl w:val="1"/>
        <w:rPr>
          <w:rFonts w:ascii="Segoe UI" w:eastAsia="Times New Roman" w:hAnsi="Segoe UI" w:cs="Segoe UI"/>
          <w:b/>
          <w:color w:val="3A3A3A"/>
          <w:sz w:val="45"/>
          <w:szCs w:val="45"/>
        </w:rPr>
      </w:pPr>
      <w:r w:rsidRPr="00D45410">
        <w:rPr>
          <w:rFonts w:ascii="Segoe UI" w:eastAsia="Times New Roman" w:hAnsi="Segoe UI" w:cs="Segoe UI"/>
          <w:b/>
          <w:color w:val="3A3A3A"/>
          <w:sz w:val="45"/>
          <w:szCs w:val="45"/>
        </w:rPr>
        <w:t>ISSB DAY 1 (Arrival Day)</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 xml:space="preserve">After your arrival at one of the four ISSB Center, your first day is started and it is called the Day of Arrival. The confused candidates have to go through the following steps once entered through the gates of the </w:t>
      </w:r>
      <w:proofErr w:type="spellStart"/>
      <w:r w:rsidRPr="00D45410">
        <w:rPr>
          <w:rFonts w:ascii="Segoe UI" w:eastAsia="Times New Roman" w:hAnsi="Segoe UI" w:cs="Segoe UI"/>
          <w:color w:val="3A3A3A"/>
          <w:sz w:val="26"/>
          <w:szCs w:val="26"/>
        </w:rPr>
        <w:t>centre</w:t>
      </w:r>
      <w:proofErr w:type="spellEnd"/>
      <w:r w:rsidRPr="00D45410">
        <w:rPr>
          <w:rFonts w:ascii="Segoe UI" w:eastAsia="Times New Roman" w:hAnsi="Segoe UI" w:cs="Segoe UI"/>
          <w:color w:val="3A3A3A"/>
          <w:sz w:val="26"/>
          <w:szCs w:val="26"/>
        </w:rPr>
        <w:t>. These are:</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Reception</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Checking of documents</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Allocation of chest numbers</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Allocation of rooms</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Photographs of candidates</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Administration staff address</w:t>
      </w:r>
    </w:p>
    <w:p w:rsidR="00D45410" w:rsidRPr="00D45410" w:rsidRDefault="00D45410" w:rsidP="00D45410">
      <w:pPr>
        <w:numPr>
          <w:ilvl w:val="0"/>
          <w:numId w:val="18"/>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Filling bio-data forms</w:t>
      </w:r>
    </w:p>
    <w:p w:rsidR="00D45410" w:rsidRPr="00D45410" w:rsidRDefault="00D45410" w:rsidP="00D45410">
      <w:pPr>
        <w:shd w:val="clear" w:color="auto" w:fill="FFFFFF"/>
        <w:spacing w:after="300" w:line="288" w:lineRule="atLeast"/>
        <w:outlineLvl w:val="1"/>
        <w:rPr>
          <w:rFonts w:ascii="Segoe UI" w:eastAsia="Times New Roman" w:hAnsi="Segoe UI" w:cs="Segoe UI"/>
          <w:b/>
          <w:color w:val="3A3A3A"/>
          <w:sz w:val="45"/>
          <w:szCs w:val="45"/>
        </w:rPr>
      </w:pPr>
      <w:r w:rsidRPr="00D45410">
        <w:rPr>
          <w:rFonts w:ascii="Segoe UI" w:eastAsia="Times New Roman" w:hAnsi="Segoe UI" w:cs="Segoe UI"/>
          <w:b/>
          <w:color w:val="3A3A3A"/>
          <w:sz w:val="45"/>
          <w:szCs w:val="45"/>
        </w:rPr>
        <w:t>ISSB Day 2 Psychological Tests</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 xml:space="preserve">Here are the tests which are conducted on ISSB day </w:t>
      </w:r>
      <w:proofErr w:type="gramStart"/>
      <w:r w:rsidRPr="00D45410">
        <w:rPr>
          <w:rFonts w:ascii="Segoe UI" w:eastAsia="Times New Roman" w:hAnsi="Segoe UI" w:cs="Segoe UI"/>
          <w:color w:val="3A3A3A"/>
          <w:sz w:val="26"/>
          <w:szCs w:val="26"/>
        </w:rPr>
        <w:t>2 :</w:t>
      </w:r>
      <w:proofErr w:type="gramEnd"/>
    </w:p>
    <w:p w:rsidR="00D45410" w:rsidRPr="00D45410" w:rsidRDefault="00D45410" w:rsidP="00D45410">
      <w:pPr>
        <w:numPr>
          <w:ilvl w:val="0"/>
          <w:numId w:val="19"/>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Opening address by Deputy President</w:t>
      </w:r>
    </w:p>
    <w:p w:rsidR="00D45410" w:rsidRPr="00D45410" w:rsidRDefault="00D45410" w:rsidP="00D45410">
      <w:pPr>
        <w:numPr>
          <w:ilvl w:val="0"/>
          <w:numId w:val="19"/>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Intelligence Test</w:t>
      </w:r>
    </w:p>
    <w:p w:rsidR="00D45410" w:rsidRPr="00D45410" w:rsidRDefault="00D45410" w:rsidP="00D45410">
      <w:pPr>
        <w:numPr>
          <w:ilvl w:val="0"/>
          <w:numId w:val="19"/>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Psychological Test (There are five types of tests under this category).</w:t>
      </w:r>
      <w:r w:rsidRPr="00D45410">
        <w:rPr>
          <w:rFonts w:ascii="Segoe UI" w:eastAsia="Times New Roman" w:hAnsi="Segoe UI" w:cs="Segoe UI"/>
          <w:color w:val="3A3A3A"/>
          <w:sz w:val="26"/>
          <w:szCs w:val="26"/>
        </w:rPr>
        <w:br/>
        <w:t>(Word Association Test)</w:t>
      </w:r>
      <w:r w:rsidRPr="00D45410">
        <w:rPr>
          <w:rFonts w:ascii="Segoe UI" w:eastAsia="Times New Roman" w:hAnsi="Segoe UI" w:cs="Segoe UI"/>
          <w:color w:val="3A3A3A"/>
          <w:sz w:val="26"/>
          <w:szCs w:val="26"/>
        </w:rPr>
        <w:br/>
        <w:t>(Sentence Completion)</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(Picture Story Writing)</w:t>
      </w:r>
      <w:r w:rsidRPr="00D45410">
        <w:rPr>
          <w:rFonts w:ascii="Segoe UI" w:eastAsia="Times New Roman" w:hAnsi="Segoe UI" w:cs="Segoe UI"/>
          <w:color w:val="3A3A3A"/>
          <w:sz w:val="26"/>
          <w:szCs w:val="26"/>
        </w:rPr>
        <w:br/>
        <w:t>(Pointer Story Writing)</w:t>
      </w:r>
      <w:r w:rsidRPr="00D45410">
        <w:rPr>
          <w:rFonts w:ascii="Segoe UI" w:eastAsia="Times New Roman" w:hAnsi="Segoe UI" w:cs="Segoe UI"/>
          <w:color w:val="3A3A3A"/>
          <w:sz w:val="26"/>
          <w:szCs w:val="26"/>
        </w:rPr>
        <w:br/>
        <w:t>(Merits/Demerits Writing)</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lastRenderedPageBreak/>
        <w:t>4. The announcement of screening out the result.</w:t>
      </w:r>
      <w:r w:rsidRPr="00D45410">
        <w:rPr>
          <w:rFonts w:ascii="Segoe UI" w:eastAsia="Times New Roman" w:hAnsi="Segoe UI" w:cs="Segoe UI"/>
          <w:color w:val="3A3A3A"/>
          <w:sz w:val="26"/>
          <w:szCs w:val="26"/>
        </w:rPr>
        <w:br/>
        <w:t>5. Remaining Psychological Tests (Screened out Candidates will not attend the subsequent tests).</w:t>
      </w:r>
    </w:p>
    <w:p w:rsidR="00D45410" w:rsidRPr="00D45410" w:rsidRDefault="00D45410" w:rsidP="00D45410">
      <w:pPr>
        <w:shd w:val="clear" w:color="auto" w:fill="FFFFFF"/>
        <w:spacing w:after="300" w:line="288" w:lineRule="atLeast"/>
        <w:outlineLvl w:val="1"/>
        <w:rPr>
          <w:rFonts w:ascii="Segoe UI" w:eastAsia="Times New Roman" w:hAnsi="Segoe UI" w:cs="Segoe UI"/>
          <w:b/>
          <w:color w:val="3A3A3A"/>
          <w:sz w:val="45"/>
          <w:szCs w:val="45"/>
        </w:rPr>
      </w:pPr>
      <w:r w:rsidRPr="00D45410">
        <w:rPr>
          <w:rFonts w:ascii="Segoe UI" w:eastAsia="Times New Roman" w:hAnsi="Segoe UI" w:cs="Segoe UI"/>
          <w:b/>
          <w:color w:val="3A3A3A"/>
          <w:sz w:val="45"/>
          <w:szCs w:val="45"/>
        </w:rPr>
        <w:t>ISSB Day 3 (GTO Day)</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Your 3rd day at ISSB Center will base on GTO tasks. An officer will guide you to perform different tasks and analyze you on your performance basis. These GTO tasks will be:</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Briefing</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Indoor Tasks</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Group Discussion</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Group Planning</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Outdoor Tasks</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Progressive Group Task (PGT)</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Half Group Task (HGT)</w:t>
      </w:r>
    </w:p>
    <w:p w:rsidR="00D45410" w:rsidRPr="00D45410" w:rsidRDefault="00D45410" w:rsidP="00D45410">
      <w:pPr>
        <w:numPr>
          <w:ilvl w:val="0"/>
          <w:numId w:val="20"/>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Interviews</w:t>
      </w:r>
    </w:p>
    <w:p w:rsidR="00D45410" w:rsidRPr="00D45410" w:rsidRDefault="00D45410" w:rsidP="00D45410">
      <w:pPr>
        <w:shd w:val="clear" w:color="auto" w:fill="FFFFFF"/>
        <w:spacing w:after="300" w:line="288" w:lineRule="atLeast"/>
        <w:outlineLvl w:val="1"/>
        <w:rPr>
          <w:rFonts w:ascii="Segoe UI" w:eastAsia="Times New Roman" w:hAnsi="Segoe UI" w:cs="Segoe UI"/>
          <w:b/>
          <w:color w:val="3A3A3A"/>
          <w:sz w:val="45"/>
          <w:szCs w:val="45"/>
        </w:rPr>
      </w:pPr>
      <w:r w:rsidRPr="00D45410">
        <w:rPr>
          <w:rFonts w:ascii="Segoe UI" w:eastAsia="Times New Roman" w:hAnsi="Segoe UI" w:cs="Segoe UI"/>
          <w:b/>
          <w:color w:val="3A3A3A"/>
          <w:sz w:val="45"/>
          <w:szCs w:val="45"/>
        </w:rPr>
        <w:t>ISSB Day 4 (GTO Day)</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The fourth day also includes the GTO tasks. These will be as follows:</w:t>
      </w:r>
    </w:p>
    <w:p w:rsidR="00D45410" w:rsidRPr="00D45410" w:rsidRDefault="00D45410" w:rsidP="00D45410">
      <w:pPr>
        <w:numPr>
          <w:ilvl w:val="0"/>
          <w:numId w:val="21"/>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Individual Obstacles</w:t>
      </w:r>
    </w:p>
    <w:p w:rsidR="00D45410" w:rsidRPr="00D45410" w:rsidRDefault="00D45410" w:rsidP="00D45410">
      <w:pPr>
        <w:numPr>
          <w:ilvl w:val="0"/>
          <w:numId w:val="21"/>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Command Task</w:t>
      </w:r>
    </w:p>
    <w:p w:rsidR="00D45410" w:rsidRPr="00D45410" w:rsidRDefault="00D45410" w:rsidP="00D45410">
      <w:pPr>
        <w:numPr>
          <w:ilvl w:val="0"/>
          <w:numId w:val="21"/>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Final Group Task (FGT)</w:t>
      </w:r>
    </w:p>
    <w:p w:rsidR="00D45410" w:rsidRPr="00D45410" w:rsidRDefault="00D45410" w:rsidP="00D45410">
      <w:pPr>
        <w:numPr>
          <w:ilvl w:val="0"/>
          <w:numId w:val="21"/>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Interviews (leftovers)</w:t>
      </w:r>
    </w:p>
    <w:p w:rsidR="00D45410" w:rsidRPr="00D45410" w:rsidRDefault="00D45410" w:rsidP="00D45410">
      <w:pPr>
        <w:shd w:val="clear" w:color="auto" w:fill="FFFFFF"/>
        <w:spacing w:after="300" w:line="288" w:lineRule="atLeast"/>
        <w:outlineLvl w:val="1"/>
        <w:rPr>
          <w:rFonts w:ascii="Segoe UI" w:eastAsia="Times New Roman" w:hAnsi="Segoe UI" w:cs="Segoe UI"/>
          <w:b/>
          <w:color w:val="3A3A3A"/>
          <w:sz w:val="45"/>
          <w:szCs w:val="45"/>
        </w:rPr>
      </w:pPr>
      <w:r w:rsidRPr="00D45410">
        <w:rPr>
          <w:rFonts w:ascii="Segoe UI" w:eastAsia="Times New Roman" w:hAnsi="Segoe UI" w:cs="Segoe UI"/>
          <w:b/>
          <w:color w:val="3A3A3A"/>
          <w:sz w:val="45"/>
          <w:szCs w:val="45"/>
        </w:rPr>
        <w:t>ISSB Day 5 (Conference Day)</w:t>
      </w:r>
    </w:p>
    <w:p w:rsidR="00D45410" w:rsidRPr="00D45410" w:rsidRDefault="00D45410" w:rsidP="00D45410">
      <w:pPr>
        <w:shd w:val="clear" w:color="auto" w:fill="FFFFFF"/>
        <w:spacing w:after="36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Your last day at ISSB is comprised of a conference, ending notes and final processing. This will include:</w:t>
      </w:r>
    </w:p>
    <w:p w:rsidR="00D45410" w:rsidRPr="00D45410" w:rsidRDefault="00D45410" w:rsidP="00D45410">
      <w:pPr>
        <w:numPr>
          <w:ilvl w:val="0"/>
          <w:numId w:val="22"/>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Conferences</w:t>
      </w:r>
    </w:p>
    <w:p w:rsidR="00D45410" w:rsidRPr="00D45410" w:rsidRDefault="00D45410" w:rsidP="00D45410">
      <w:pPr>
        <w:numPr>
          <w:ilvl w:val="0"/>
          <w:numId w:val="22"/>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Preparation of all the results</w:t>
      </w:r>
    </w:p>
    <w:p w:rsidR="00D45410" w:rsidRPr="00D45410" w:rsidRDefault="00D45410" w:rsidP="00D45410">
      <w:pPr>
        <w:numPr>
          <w:ilvl w:val="0"/>
          <w:numId w:val="22"/>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Payment of TA/DA</w:t>
      </w:r>
    </w:p>
    <w:p w:rsidR="00D45410" w:rsidRPr="00D45410" w:rsidRDefault="00D45410" w:rsidP="00D45410">
      <w:pPr>
        <w:numPr>
          <w:ilvl w:val="0"/>
          <w:numId w:val="22"/>
        </w:num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Departure</w:t>
      </w:r>
    </w:p>
    <w:p w:rsidR="00D45410" w:rsidRPr="00D45410" w:rsidRDefault="00D45410" w:rsidP="00D45410">
      <w:pPr>
        <w:shd w:val="clear" w:color="auto" w:fill="FFFFFF"/>
        <w:spacing w:after="300" w:line="288" w:lineRule="atLeast"/>
        <w:outlineLvl w:val="2"/>
        <w:rPr>
          <w:rFonts w:ascii="Segoe UI" w:eastAsia="Times New Roman" w:hAnsi="Segoe UI" w:cs="Segoe UI"/>
          <w:color w:val="3A3A3A"/>
          <w:sz w:val="30"/>
          <w:szCs w:val="30"/>
        </w:rPr>
      </w:pPr>
      <w:r w:rsidRPr="00D45410">
        <w:rPr>
          <w:rFonts w:ascii="Segoe UI" w:eastAsia="Times New Roman" w:hAnsi="Segoe UI" w:cs="Segoe UI"/>
          <w:color w:val="3A3A3A"/>
          <w:sz w:val="30"/>
          <w:szCs w:val="30"/>
        </w:rPr>
        <w:lastRenderedPageBreak/>
        <w:t>NOTE:</w:t>
      </w:r>
    </w:p>
    <w:p w:rsidR="00D45410" w:rsidRPr="00D45410" w:rsidRDefault="00D45410" w:rsidP="00D45410">
      <w:pPr>
        <w:shd w:val="clear" w:color="auto" w:fill="FFFFFF"/>
        <w:spacing w:after="0" w:line="240" w:lineRule="auto"/>
        <w:rPr>
          <w:rFonts w:ascii="Segoe UI" w:eastAsia="Times New Roman" w:hAnsi="Segoe UI" w:cs="Segoe UI"/>
          <w:color w:val="3A3A3A"/>
          <w:sz w:val="26"/>
          <w:szCs w:val="26"/>
        </w:rPr>
      </w:pPr>
      <w:r w:rsidRPr="00D45410">
        <w:rPr>
          <w:rFonts w:ascii="Segoe UI" w:eastAsia="Times New Roman" w:hAnsi="Segoe UI" w:cs="Segoe UI"/>
          <w:color w:val="3A3A3A"/>
          <w:sz w:val="26"/>
          <w:szCs w:val="26"/>
        </w:rPr>
        <w:t>RECOMMENDED &amp; NOT RECOMMENDED CANDIDATES ARE </w:t>
      </w:r>
      <w:r w:rsidRPr="00D45410">
        <w:rPr>
          <w:rFonts w:ascii="Segoe UI" w:eastAsia="Times New Roman" w:hAnsi="Segoe UI" w:cs="Segoe UI"/>
          <w:b/>
          <w:bCs/>
          <w:color w:val="3A3A3A"/>
          <w:sz w:val="26"/>
          <w:szCs w:val="26"/>
          <w:bdr w:val="none" w:sz="0" w:space="0" w:color="auto" w:frame="1"/>
        </w:rPr>
        <w:t>NOT PROVIDED</w:t>
      </w:r>
      <w:r w:rsidRPr="00D45410">
        <w:rPr>
          <w:rFonts w:ascii="Segoe UI" w:eastAsia="Times New Roman" w:hAnsi="Segoe UI" w:cs="Segoe UI"/>
          <w:color w:val="3A3A3A"/>
          <w:sz w:val="26"/>
          <w:szCs w:val="26"/>
        </w:rPr>
        <w:t> with THEIR LETTERS AT ISSB. LETTERS ARE SENT TO THE ADDRESSES OF THE CANDIDATES.</w:t>
      </w:r>
    </w:p>
    <w:p w:rsidR="00D45410" w:rsidRPr="00094E4D" w:rsidRDefault="00D45410" w:rsidP="00094E4D">
      <w:pPr>
        <w:shd w:val="clear" w:color="auto" w:fill="FFFFFF"/>
        <w:spacing w:after="360" w:line="240" w:lineRule="auto"/>
        <w:rPr>
          <w:rFonts w:ascii="Segoe UI" w:eastAsia="Times New Roman" w:hAnsi="Segoe UI" w:cs="Segoe UI"/>
          <w:color w:val="3A3A3A"/>
          <w:sz w:val="26"/>
          <w:szCs w:val="26"/>
        </w:rPr>
      </w:pPr>
    </w:p>
    <w:sectPr w:rsidR="00D45410" w:rsidRPr="00094E4D" w:rsidSect="00094E4D">
      <w:headerReference w:type="default" r:id="rId8"/>
      <w:footerReference w:type="default" r:id="rId9"/>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15" w:rsidRDefault="00354515" w:rsidP="00094E4D">
      <w:pPr>
        <w:spacing w:after="0" w:line="240" w:lineRule="auto"/>
      </w:pPr>
      <w:r>
        <w:separator/>
      </w:r>
    </w:p>
  </w:endnote>
  <w:endnote w:type="continuationSeparator" w:id="0">
    <w:p w:rsidR="00354515" w:rsidRDefault="00354515" w:rsidP="000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p w:rsidR="00094E4D" w:rsidRDefault="0009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15" w:rsidRDefault="00354515" w:rsidP="00094E4D">
      <w:pPr>
        <w:spacing w:after="0" w:line="240" w:lineRule="auto"/>
      </w:pPr>
      <w:r>
        <w:separator/>
      </w:r>
    </w:p>
  </w:footnote>
  <w:footnote w:type="continuationSeparator" w:id="0">
    <w:p w:rsidR="00354515" w:rsidRDefault="00354515" w:rsidP="0009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971"/>
    <w:multiLevelType w:val="multilevel"/>
    <w:tmpl w:val="BEB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965BC"/>
    <w:multiLevelType w:val="multilevel"/>
    <w:tmpl w:val="3E6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A0A18"/>
    <w:multiLevelType w:val="multilevel"/>
    <w:tmpl w:val="F09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A661B"/>
    <w:multiLevelType w:val="multilevel"/>
    <w:tmpl w:val="E8EA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D00AA"/>
    <w:multiLevelType w:val="multilevel"/>
    <w:tmpl w:val="70A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766F2"/>
    <w:multiLevelType w:val="multilevel"/>
    <w:tmpl w:val="2DB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F1018"/>
    <w:multiLevelType w:val="multilevel"/>
    <w:tmpl w:val="1C9A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77D97"/>
    <w:multiLevelType w:val="multilevel"/>
    <w:tmpl w:val="B80E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55085"/>
    <w:multiLevelType w:val="multilevel"/>
    <w:tmpl w:val="7868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80CE1"/>
    <w:multiLevelType w:val="multilevel"/>
    <w:tmpl w:val="8D2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F7837"/>
    <w:multiLevelType w:val="multilevel"/>
    <w:tmpl w:val="64B0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E32F7"/>
    <w:multiLevelType w:val="multilevel"/>
    <w:tmpl w:val="BEC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A43C11"/>
    <w:multiLevelType w:val="multilevel"/>
    <w:tmpl w:val="3D7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B4BEC"/>
    <w:multiLevelType w:val="multilevel"/>
    <w:tmpl w:val="9D3C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5162C3"/>
    <w:multiLevelType w:val="multilevel"/>
    <w:tmpl w:val="18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1058A7"/>
    <w:multiLevelType w:val="multilevel"/>
    <w:tmpl w:val="ABC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A37558"/>
    <w:multiLevelType w:val="multilevel"/>
    <w:tmpl w:val="EA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B727BD"/>
    <w:multiLevelType w:val="multilevel"/>
    <w:tmpl w:val="7F8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7D3EB7"/>
    <w:multiLevelType w:val="multilevel"/>
    <w:tmpl w:val="65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9C4AA9"/>
    <w:multiLevelType w:val="multilevel"/>
    <w:tmpl w:val="111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CB6733"/>
    <w:multiLevelType w:val="multilevel"/>
    <w:tmpl w:val="BA68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A22558"/>
    <w:multiLevelType w:val="multilevel"/>
    <w:tmpl w:val="CDE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7"/>
  </w:num>
  <w:num w:numId="4">
    <w:abstractNumId w:val="15"/>
  </w:num>
  <w:num w:numId="5">
    <w:abstractNumId w:val="16"/>
  </w:num>
  <w:num w:numId="6">
    <w:abstractNumId w:val="14"/>
  </w:num>
  <w:num w:numId="7">
    <w:abstractNumId w:val="18"/>
  </w:num>
  <w:num w:numId="8">
    <w:abstractNumId w:val="2"/>
  </w:num>
  <w:num w:numId="9">
    <w:abstractNumId w:val="11"/>
  </w:num>
  <w:num w:numId="10">
    <w:abstractNumId w:val="5"/>
  </w:num>
  <w:num w:numId="11">
    <w:abstractNumId w:val="21"/>
  </w:num>
  <w:num w:numId="12">
    <w:abstractNumId w:val="10"/>
  </w:num>
  <w:num w:numId="13">
    <w:abstractNumId w:val="12"/>
  </w:num>
  <w:num w:numId="14">
    <w:abstractNumId w:val="0"/>
  </w:num>
  <w:num w:numId="15">
    <w:abstractNumId w:val="20"/>
  </w:num>
  <w:num w:numId="16">
    <w:abstractNumId w:val="8"/>
  </w:num>
  <w:num w:numId="17">
    <w:abstractNumId w:val="4"/>
  </w:num>
  <w:num w:numId="18">
    <w:abstractNumId w:val="19"/>
  </w:num>
  <w:num w:numId="19">
    <w:abstractNumId w:val="6"/>
  </w:num>
  <w:num w:numId="20">
    <w:abstractNumId w:val="7"/>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C4"/>
    <w:rsid w:val="00094E4D"/>
    <w:rsid w:val="003301B0"/>
    <w:rsid w:val="00354515"/>
    <w:rsid w:val="007356C4"/>
    <w:rsid w:val="00A20FB9"/>
    <w:rsid w:val="00AA65A6"/>
    <w:rsid w:val="00B62C19"/>
    <w:rsid w:val="00C573CF"/>
    <w:rsid w:val="00D45410"/>
    <w:rsid w:val="00DB6FB6"/>
    <w:rsid w:val="00F6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711">
      <w:bodyDiv w:val="1"/>
      <w:marLeft w:val="0"/>
      <w:marRight w:val="0"/>
      <w:marTop w:val="0"/>
      <w:marBottom w:val="0"/>
      <w:divBdr>
        <w:top w:val="none" w:sz="0" w:space="0" w:color="auto"/>
        <w:left w:val="none" w:sz="0" w:space="0" w:color="auto"/>
        <w:bottom w:val="none" w:sz="0" w:space="0" w:color="auto"/>
        <w:right w:val="none" w:sz="0" w:space="0" w:color="auto"/>
      </w:divBdr>
    </w:div>
    <w:div w:id="420639670">
      <w:bodyDiv w:val="1"/>
      <w:marLeft w:val="0"/>
      <w:marRight w:val="0"/>
      <w:marTop w:val="0"/>
      <w:marBottom w:val="0"/>
      <w:divBdr>
        <w:top w:val="none" w:sz="0" w:space="0" w:color="auto"/>
        <w:left w:val="none" w:sz="0" w:space="0" w:color="auto"/>
        <w:bottom w:val="none" w:sz="0" w:space="0" w:color="auto"/>
        <w:right w:val="none" w:sz="0" w:space="0" w:color="auto"/>
      </w:divBdr>
    </w:div>
    <w:div w:id="650869801">
      <w:bodyDiv w:val="1"/>
      <w:marLeft w:val="0"/>
      <w:marRight w:val="0"/>
      <w:marTop w:val="0"/>
      <w:marBottom w:val="0"/>
      <w:divBdr>
        <w:top w:val="none" w:sz="0" w:space="0" w:color="auto"/>
        <w:left w:val="none" w:sz="0" w:space="0" w:color="auto"/>
        <w:bottom w:val="none" w:sz="0" w:space="0" w:color="auto"/>
        <w:right w:val="none" w:sz="0" w:space="0" w:color="auto"/>
      </w:divBdr>
    </w:div>
    <w:div w:id="820804937">
      <w:bodyDiv w:val="1"/>
      <w:marLeft w:val="0"/>
      <w:marRight w:val="0"/>
      <w:marTop w:val="0"/>
      <w:marBottom w:val="0"/>
      <w:divBdr>
        <w:top w:val="none" w:sz="0" w:space="0" w:color="auto"/>
        <w:left w:val="none" w:sz="0" w:space="0" w:color="auto"/>
        <w:bottom w:val="none" w:sz="0" w:space="0" w:color="auto"/>
        <w:right w:val="none" w:sz="0" w:space="0" w:color="auto"/>
      </w:divBdr>
    </w:div>
    <w:div w:id="875042623">
      <w:bodyDiv w:val="1"/>
      <w:marLeft w:val="0"/>
      <w:marRight w:val="0"/>
      <w:marTop w:val="0"/>
      <w:marBottom w:val="0"/>
      <w:divBdr>
        <w:top w:val="none" w:sz="0" w:space="0" w:color="auto"/>
        <w:left w:val="none" w:sz="0" w:space="0" w:color="auto"/>
        <w:bottom w:val="none" w:sz="0" w:space="0" w:color="auto"/>
        <w:right w:val="none" w:sz="0" w:space="0" w:color="auto"/>
      </w:divBdr>
    </w:div>
    <w:div w:id="967781357">
      <w:bodyDiv w:val="1"/>
      <w:marLeft w:val="0"/>
      <w:marRight w:val="0"/>
      <w:marTop w:val="0"/>
      <w:marBottom w:val="0"/>
      <w:divBdr>
        <w:top w:val="none" w:sz="0" w:space="0" w:color="auto"/>
        <w:left w:val="none" w:sz="0" w:space="0" w:color="auto"/>
        <w:bottom w:val="none" w:sz="0" w:space="0" w:color="auto"/>
        <w:right w:val="none" w:sz="0" w:space="0" w:color="auto"/>
      </w:divBdr>
    </w:div>
    <w:div w:id="1285967618">
      <w:bodyDiv w:val="1"/>
      <w:marLeft w:val="0"/>
      <w:marRight w:val="0"/>
      <w:marTop w:val="0"/>
      <w:marBottom w:val="0"/>
      <w:divBdr>
        <w:top w:val="none" w:sz="0" w:space="0" w:color="auto"/>
        <w:left w:val="none" w:sz="0" w:space="0" w:color="auto"/>
        <w:bottom w:val="none" w:sz="0" w:space="0" w:color="auto"/>
        <w:right w:val="none" w:sz="0" w:space="0" w:color="auto"/>
      </w:divBdr>
    </w:div>
    <w:div w:id="1460027645">
      <w:bodyDiv w:val="1"/>
      <w:marLeft w:val="0"/>
      <w:marRight w:val="0"/>
      <w:marTop w:val="0"/>
      <w:marBottom w:val="0"/>
      <w:divBdr>
        <w:top w:val="none" w:sz="0" w:space="0" w:color="auto"/>
        <w:left w:val="none" w:sz="0" w:space="0" w:color="auto"/>
        <w:bottom w:val="none" w:sz="0" w:space="0" w:color="auto"/>
        <w:right w:val="none" w:sz="0" w:space="0" w:color="auto"/>
      </w:divBdr>
    </w:div>
    <w:div w:id="1882084050">
      <w:bodyDiv w:val="1"/>
      <w:marLeft w:val="0"/>
      <w:marRight w:val="0"/>
      <w:marTop w:val="0"/>
      <w:marBottom w:val="0"/>
      <w:divBdr>
        <w:top w:val="none" w:sz="0" w:space="0" w:color="auto"/>
        <w:left w:val="none" w:sz="0" w:space="0" w:color="auto"/>
        <w:bottom w:val="none" w:sz="0" w:space="0" w:color="auto"/>
        <w:right w:val="none" w:sz="0" w:space="0" w:color="auto"/>
      </w:divBdr>
    </w:div>
    <w:div w:id="2079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4</cp:revision>
  <dcterms:created xsi:type="dcterms:W3CDTF">2021-07-03T11:14:00Z</dcterms:created>
  <dcterms:modified xsi:type="dcterms:W3CDTF">2021-07-03T11:26:00Z</dcterms:modified>
</cp:coreProperties>
</file>